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2881" w14:textId="305F4DC5" w:rsidR="00FF30FB" w:rsidRPr="009D6B03" w:rsidRDefault="00F50159" w:rsidP="009D6B03">
      <w:pPr>
        <w:jc w:val="center"/>
        <w:rPr>
          <w:b/>
          <w:bCs/>
          <w:sz w:val="24"/>
        </w:rPr>
      </w:pPr>
      <w:r w:rsidRPr="009D6B03">
        <w:rPr>
          <w:b/>
          <w:bCs/>
          <w:sz w:val="24"/>
        </w:rPr>
        <w:t xml:space="preserve">Vidéos sur la psychanalyse </w:t>
      </w:r>
      <w:r w:rsidR="009D6B03" w:rsidRPr="009D6B03">
        <w:rPr>
          <w:b/>
          <w:bCs/>
          <w:sz w:val="24"/>
        </w:rPr>
        <w:t xml:space="preserve"> Site </w:t>
      </w:r>
      <w:r w:rsidRPr="009D6B03">
        <w:rPr>
          <w:b/>
          <w:bCs/>
          <w:sz w:val="24"/>
        </w:rPr>
        <w:t>“Lumières”</w:t>
      </w:r>
    </w:p>
    <w:p w14:paraId="6C61D4A8" w14:textId="77777777" w:rsidR="00F50159" w:rsidRDefault="00F50159">
      <w:pPr>
        <w:rPr>
          <w:sz w:val="21"/>
          <w:szCs w:val="21"/>
        </w:rPr>
      </w:pPr>
    </w:p>
    <w:p w14:paraId="07380C5D" w14:textId="77777777" w:rsidR="009D6B03" w:rsidRPr="00F50159" w:rsidRDefault="009D6B03">
      <w:pPr>
        <w:rPr>
          <w:sz w:val="21"/>
          <w:szCs w:val="21"/>
        </w:rPr>
      </w:pPr>
    </w:p>
    <w:p w14:paraId="798F21BE" w14:textId="77777777" w:rsidR="00F50159" w:rsidRPr="00F50159" w:rsidRDefault="00F50159" w:rsidP="00C90DCD">
      <w:pPr>
        <w:spacing w:after="60"/>
        <w:ind w:left="284"/>
        <w:rPr>
          <w:rFonts w:cstheme="minorHAnsi"/>
          <w:b/>
          <w:sz w:val="21"/>
          <w:szCs w:val="21"/>
        </w:rPr>
      </w:pPr>
      <w:r w:rsidRPr="00F50159">
        <w:rPr>
          <w:rFonts w:cstheme="minorHAnsi"/>
          <w:b/>
          <w:sz w:val="21"/>
          <w:szCs w:val="21"/>
        </w:rPr>
        <w:t>Pour le détail (minutage) du contenu des 4 parties :</w:t>
      </w:r>
    </w:p>
    <w:p w14:paraId="030E72DC" w14:textId="77777777" w:rsidR="00F50159" w:rsidRPr="00F50159" w:rsidRDefault="00F50159" w:rsidP="00C90DCD">
      <w:pPr>
        <w:spacing w:after="60"/>
        <w:ind w:left="284"/>
        <w:rPr>
          <w:rFonts w:cstheme="minorHAnsi"/>
          <w:color w:val="0000FF"/>
          <w:sz w:val="21"/>
          <w:szCs w:val="21"/>
        </w:rPr>
      </w:pPr>
      <w:hyperlink r:id="rId4" w:history="1">
        <w:r w:rsidRPr="00F50159">
          <w:rPr>
            <w:rStyle w:val="Lienhypertexte"/>
            <w:rFonts w:eastAsiaTheme="majorEastAsia" w:cstheme="minorHAnsi"/>
            <w:sz w:val="21"/>
            <w:szCs w:val="21"/>
          </w:rPr>
          <w:t>https://blogs.mediapart.fr/jacques-van-rillaer/blog/230818/lumieres-interviewe-j-van-rillaer-sur-la-psychanalyse-la-psychologie-et-les-tcc</w:t>
        </w:r>
      </w:hyperlink>
    </w:p>
    <w:p w14:paraId="55B79D23" w14:textId="77777777" w:rsidR="00F50159" w:rsidRPr="00F50159" w:rsidRDefault="00F50159" w:rsidP="00C90DCD">
      <w:pPr>
        <w:ind w:left="284"/>
        <w:rPr>
          <w:sz w:val="21"/>
          <w:szCs w:val="21"/>
        </w:rPr>
      </w:pPr>
    </w:p>
    <w:p w14:paraId="5C8DC051" w14:textId="77777777" w:rsidR="00F50159" w:rsidRPr="00C90DCD" w:rsidRDefault="00F50159" w:rsidP="00C90DCD">
      <w:pPr>
        <w:spacing w:after="60"/>
        <w:ind w:left="284"/>
        <w:rPr>
          <w:rFonts w:cstheme="minorHAnsi"/>
          <w:b/>
          <w:bCs/>
          <w:sz w:val="21"/>
          <w:szCs w:val="21"/>
        </w:rPr>
      </w:pPr>
      <w:r w:rsidRPr="00C90DCD">
        <w:rPr>
          <w:rFonts w:cstheme="minorHAnsi"/>
          <w:b/>
          <w:bCs/>
          <w:sz w:val="21"/>
          <w:szCs w:val="21"/>
        </w:rPr>
        <w:t>1</w:t>
      </w:r>
      <w:r w:rsidRPr="00C90DCD">
        <w:rPr>
          <w:rFonts w:cstheme="minorHAnsi"/>
          <w:b/>
          <w:bCs/>
          <w:sz w:val="21"/>
          <w:szCs w:val="21"/>
          <w:vertAlign w:val="superscript"/>
        </w:rPr>
        <w:t>ère</w:t>
      </w:r>
      <w:r w:rsidRPr="00C90DCD">
        <w:rPr>
          <w:rFonts w:cstheme="minorHAnsi"/>
          <w:b/>
          <w:bCs/>
          <w:sz w:val="21"/>
          <w:szCs w:val="21"/>
        </w:rPr>
        <w:t xml:space="preserve"> partie</w:t>
      </w:r>
    </w:p>
    <w:p w14:paraId="4517C5F5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hyperlink r:id="rId5" w:history="1">
        <w:r w:rsidRPr="00F50159">
          <w:rPr>
            <w:rStyle w:val="Lienhypertexte"/>
            <w:rFonts w:eastAsiaTheme="majorEastAsia" w:cstheme="minorHAnsi"/>
            <w:sz w:val="21"/>
            <w:szCs w:val="21"/>
          </w:rPr>
          <w:t>https://www.youtube.com/watch?v=iPpRoSal-bs</w:t>
        </w:r>
      </w:hyperlink>
    </w:p>
    <w:p w14:paraId="3C121C60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Le degré d’originalité de Freud</w:t>
      </w:r>
    </w:p>
    <w:p w14:paraId="1DD75695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Concepts majeurs du freudisme</w:t>
      </w:r>
    </w:p>
    <w:p w14:paraId="69216572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Interprétation des rêves et lapsus</w:t>
      </w:r>
    </w:p>
    <w:p w14:paraId="413DC604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La psychiatrisation des opposants</w:t>
      </w:r>
    </w:p>
    <w:p w14:paraId="79E26E1A" w14:textId="77777777" w:rsid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Les cas célèbres et les autres</w:t>
      </w:r>
    </w:p>
    <w:p w14:paraId="5CC54420" w14:textId="77777777" w:rsidR="00C90DCD" w:rsidRPr="00F50159" w:rsidRDefault="00C90DCD" w:rsidP="00C90DCD">
      <w:pPr>
        <w:spacing w:after="60"/>
        <w:ind w:left="284"/>
        <w:rPr>
          <w:rFonts w:cstheme="minorHAnsi"/>
          <w:sz w:val="21"/>
          <w:szCs w:val="21"/>
        </w:rPr>
      </w:pPr>
    </w:p>
    <w:p w14:paraId="7EA6D5CD" w14:textId="77777777" w:rsidR="00F50159" w:rsidRPr="00C90DCD" w:rsidRDefault="00F50159" w:rsidP="00C90DCD">
      <w:pPr>
        <w:spacing w:after="60"/>
        <w:ind w:left="284"/>
        <w:rPr>
          <w:rFonts w:cstheme="minorHAnsi"/>
          <w:b/>
          <w:bCs/>
          <w:sz w:val="21"/>
          <w:szCs w:val="21"/>
        </w:rPr>
      </w:pPr>
      <w:r w:rsidRPr="00C90DCD">
        <w:rPr>
          <w:rFonts w:cstheme="minorHAnsi"/>
          <w:b/>
          <w:bCs/>
          <w:sz w:val="21"/>
          <w:szCs w:val="21"/>
        </w:rPr>
        <w:t>2</w:t>
      </w:r>
      <w:r w:rsidRPr="00C90DCD">
        <w:rPr>
          <w:rFonts w:cstheme="minorHAnsi"/>
          <w:b/>
          <w:bCs/>
          <w:sz w:val="21"/>
          <w:szCs w:val="21"/>
          <w:vertAlign w:val="superscript"/>
        </w:rPr>
        <w:t>e</w:t>
      </w:r>
      <w:r w:rsidRPr="00C90DCD">
        <w:rPr>
          <w:rFonts w:cstheme="minorHAnsi"/>
          <w:b/>
          <w:bCs/>
          <w:sz w:val="21"/>
          <w:szCs w:val="21"/>
        </w:rPr>
        <w:t xml:space="preserve"> partie</w:t>
      </w:r>
    </w:p>
    <w:p w14:paraId="61650B23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hyperlink r:id="rId6" w:history="1">
        <w:r w:rsidRPr="00F50159">
          <w:rPr>
            <w:rFonts w:cstheme="minorHAnsi"/>
            <w:color w:val="094EE5"/>
            <w:sz w:val="21"/>
            <w:szCs w:val="21"/>
            <w:u w:val="single" w:color="094EE5"/>
          </w:rPr>
          <w:t>https://www.youtube.com/watch?v=zgU5IFWSLSE</w:t>
        </w:r>
      </w:hyperlink>
    </w:p>
    <w:p w14:paraId="7C692CAE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La psychanalyse : une science ?</w:t>
      </w:r>
    </w:p>
    <w:p w14:paraId="69E40FC9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 xml:space="preserve">Les énoncés “irréfutables” </w:t>
      </w:r>
    </w:p>
    <w:p w14:paraId="6D3E8688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Les conflits d’interprétation</w:t>
      </w:r>
    </w:p>
    <w:p w14:paraId="12BBFA8F" w14:textId="77777777" w:rsid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Lacan : succès et mystifications</w:t>
      </w:r>
    </w:p>
    <w:p w14:paraId="46C288E4" w14:textId="77777777" w:rsidR="00C90DCD" w:rsidRPr="00F50159" w:rsidRDefault="00C90DCD" w:rsidP="00C90DCD">
      <w:pPr>
        <w:spacing w:after="60"/>
        <w:ind w:left="284"/>
        <w:rPr>
          <w:rFonts w:cstheme="minorHAnsi"/>
          <w:sz w:val="21"/>
          <w:szCs w:val="21"/>
        </w:rPr>
      </w:pPr>
    </w:p>
    <w:p w14:paraId="5087E9D5" w14:textId="77777777" w:rsidR="00F50159" w:rsidRPr="00C90DCD" w:rsidRDefault="00F50159" w:rsidP="00C90DCD">
      <w:pPr>
        <w:spacing w:after="60"/>
        <w:ind w:left="284"/>
        <w:rPr>
          <w:rFonts w:cstheme="minorHAnsi"/>
          <w:b/>
          <w:bCs/>
          <w:sz w:val="21"/>
          <w:szCs w:val="21"/>
        </w:rPr>
      </w:pPr>
      <w:r w:rsidRPr="00C90DCD">
        <w:rPr>
          <w:rFonts w:cstheme="minorHAnsi"/>
          <w:b/>
          <w:bCs/>
          <w:sz w:val="21"/>
          <w:szCs w:val="21"/>
        </w:rPr>
        <w:t>3</w:t>
      </w:r>
      <w:r w:rsidRPr="00C90DCD">
        <w:rPr>
          <w:rFonts w:cstheme="minorHAnsi"/>
          <w:b/>
          <w:bCs/>
          <w:sz w:val="21"/>
          <w:szCs w:val="21"/>
          <w:vertAlign w:val="superscript"/>
        </w:rPr>
        <w:t>e</w:t>
      </w:r>
      <w:r w:rsidRPr="00C90DCD">
        <w:rPr>
          <w:rFonts w:cstheme="minorHAnsi"/>
          <w:b/>
          <w:bCs/>
          <w:sz w:val="21"/>
          <w:szCs w:val="21"/>
        </w:rPr>
        <w:t xml:space="preserve"> partie</w:t>
      </w:r>
    </w:p>
    <w:p w14:paraId="09227ED4" w14:textId="77777777" w:rsidR="00F50159" w:rsidRPr="00F50159" w:rsidRDefault="00F50159" w:rsidP="00C90DCD">
      <w:pPr>
        <w:autoSpaceDE w:val="0"/>
        <w:autoSpaceDN w:val="0"/>
        <w:adjustRightInd w:val="0"/>
        <w:spacing w:after="60"/>
        <w:ind w:left="284"/>
        <w:rPr>
          <w:rFonts w:cstheme="minorHAnsi"/>
          <w:sz w:val="21"/>
          <w:szCs w:val="21"/>
        </w:rPr>
      </w:pPr>
      <w:hyperlink r:id="rId7" w:history="1">
        <w:r w:rsidRPr="00F50159">
          <w:rPr>
            <w:rFonts w:cstheme="minorHAnsi"/>
            <w:color w:val="094EE5"/>
            <w:sz w:val="21"/>
            <w:szCs w:val="21"/>
            <w:u w:val="single" w:color="094EE5"/>
          </w:rPr>
          <w:t>https://www.youtube.com/watch?v=s13BydhQJmI</w:t>
        </w:r>
      </w:hyperlink>
    </w:p>
    <w:p w14:paraId="0B683474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 xml:space="preserve">Les cures : quid de l’efficacité ? </w:t>
      </w:r>
    </w:p>
    <w:p w14:paraId="37B10AC7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Durée et bénéfices des cures</w:t>
      </w:r>
    </w:p>
    <w:p w14:paraId="1DF73675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L’addiction à la psychanalyse</w:t>
      </w:r>
    </w:p>
    <w:p w14:paraId="2FF0E8E4" w14:textId="77777777" w:rsid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La psychanalyse dans les médias</w:t>
      </w:r>
    </w:p>
    <w:p w14:paraId="1C1A00BC" w14:textId="77777777" w:rsidR="00C90DCD" w:rsidRPr="00F50159" w:rsidRDefault="00C90DCD" w:rsidP="00C90DCD">
      <w:pPr>
        <w:spacing w:after="60"/>
        <w:ind w:left="284"/>
        <w:rPr>
          <w:rFonts w:cstheme="minorHAnsi"/>
          <w:sz w:val="21"/>
          <w:szCs w:val="21"/>
        </w:rPr>
      </w:pPr>
    </w:p>
    <w:p w14:paraId="48234A1F" w14:textId="77777777" w:rsidR="00F50159" w:rsidRPr="00C90DCD" w:rsidRDefault="00F50159" w:rsidP="00C90DCD">
      <w:pPr>
        <w:spacing w:after="60"/>
        <w:ind w:left="284"/>
        <w:rPr>
          <w:rFonts w:cstheme="minorHAnsi"/>
          <w:b/>
          <w:bCs/>
          <w:sz w:val="21"/>
          <w:szCs w:val="21"/>
        </w:rPr>
      </w:pPr>
      <w:r w:rsidRPr="00C90DCD">
        <w:rPr>
          <w:rFonts w:cstheme="minorHAnsi"/>
          <w:b/>
          <w:bCs/>
          <w:sz w:val="21"/>
          <w:szCs w:val="21"/>
        </w:rPr>
        <w:t>4</w:t>
      </w:r>
      <w:r w:rsidRPr="00C90DCD">
        <w:rPr>
          <w:rFonts w:cstheme="minorHAnsi"/>
          <w:b/>
          <w:bCs/>
          <w:sz w:val="21"/>
          <w:szCs w:val="21"/>
          <w:vertAlign w:val="superscript"/>
        </w:rPr>
        <w:t>e</w:t>
      </w:r>
      <w:r w:rsidRPr="00C90DCD">
        <w:rPr>
          <w:rFonts w:cstheme="minorHAnsi"/>
          <w:b/>
          <w:bCs/>
          <w:sz w:val="21"/>
          <w:szCs w:val="21"/>
        </w:rPr>
        <w:t xml:space="preserve"> partie</w:t>
      </w:r>
    </w:p>
    <w:p w14:paraId="0CDF5232" w14:textId="77777777" w:rsidR="00F50159" w:rsidRPr="00F50159" w:rsidRDefault="00F50159" w:rsidP="00C90DCD">
      <w:pPr>
        <w:spacing w:after="60"/>
        <w:ind w:left="284"/>
        <w:rPr>
          <w:rFonts w:cstheme="minorHAnsi"/>
          <w:color w:val="0000FF"/>
          <w:sz w:val="21"/>
          <w:szCs w:val="21"/>
        </w:rPr>
      </w:pPr>
      <w:hyperlink r:id="rId8" w:history="1">
        <w:r w:rsidRPr="00F50159">
          <w:rPr>
            <w:rStyle w:val="Lienhypertexte"/>
            <w:rFonts w:eastAsiaTheme="majorEastAsia" w:cstheme="minorHAnsi"/>
            <w:sz w:val="21"/>
            <w:szCs w:val="21"/>
          </w:rPr>
          <w:t>https://www.youtube.com/watch?v=gqgN-S09144</w:t>
        </w:r>
      </w:hyperlink>
    </w:p>
    <w:p w14:paraId="6E60EDDA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La psychologie scientifique</w:t>
      </w:r>
    </w:p>
    <w:p w14:paraId="1791AC0C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Les TCC : principes, préjugés</w:t>
      </w:r>
    </w:p>
    <w:p w14:paraId="4A8218E8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Comment mieux se gérer ?</w:t>
      </w:r>
    </w:p>
    <w:p w14:paraId="7C02603B" w14:textId="77777777" w:rsidR="00F50159" w:rsidRPr="00F50159" w:rsidRDefault="00F50159" w:rsidP="00C90DCD">
      <w:pPr>
        <w:spacing w:after="60"/>
        <w:ind w:left="284"/>
        <w:rPr>
          <w:rFonts w:cstheme="minorHAnsi"/>
          <w:sz w:val="21"/>
          <w:szCs w:val="21"/>
        </w:rPr>
      </w:pPr>
      <w:r w:rsidRPr="00F50159">
        <w:rPr>
          <w:rFonts w:cstheme="minorHAnsi"/>
          <w:sz w:val="21"/>
          <w:szCs w:val="21"/>
        </w:rPr>
        <w:t>Indications de la psychanalyse</w:t>
      </w:r>
    </w:p>
    <w:p w14:paraId="1EF5F391" w14:textId="77777777" w:rsidR="00F50159" w:rsidRDefault="00F50159" w:rsidP="00C90DCD">
      <w:pPr>
        <w:ind w:left="284"/>
      </w:pPr>
    </w:p>
    <w:sectPr w:rsidR="00F50159" w:rsidSect="00545EE4">
      <w:pgSz w:w="11901" w:h="16817"/>
      <w:pgMar w:top="1304" w:right="851" w:bottom="1304" w:left="1418" w:header="567" w:footer="567" w:gutter="0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ᝃᠻ">
    <w:altName w:val="Cambria"/>
    <w:panose1 w:val="020B0604020202020204"/>
    <w:charset w:val="5B"/>
    <w:family w:val="roman"/>
    <w:pitch w:val="default"/>
    <w:sig w:usb0="575B5857" w:usb1="565B575B" w:usb2="5BFC565B" w:usb3="55570755" w:csb0="35533557" w:csb1="3747364B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59"/>
    <w:rsid w:val="00055D26"/>
    <w:rsid w:val="000618B3"/>
    <w:rsid w:val="000F0429"/>
    <w:rsid w:val="00114A51"/>
    <w:rsid w:val="00126BBE"/>
    <w:rsid w:val="001550BF"/>
    <w:rsid w:val="002044E0"/>
    <w:rsid w:val="0024386E"/>
    <w:rsid w:val="00253A15"/>
    <w:rsid w:val="00261F1D"/>
    <w:rsid w:val="00264667"/>
    <w:rsid w:val="0026622D"/>
    <w:rsid w:val="002B0755"/>
    <w:rsid w:val="002D3201"/>
    <w:rsid w:val="002E3C91"/>
    <w:rsid w:val="002E606D"/>
    <w:rsid w:val="0034033F"/>
    <w:rsid w:val="003A3B60"/>
    <w:rsid w:val="003C4E1D"/>
    <w:rsid w:val="00420088"/>
    <w:rsid w:val="0043009E"/>
    <w:rsid w:val="004450D0"/>
    <w:rsid w:val="00486027"/>
    <w:rsid w:val="004E4F24"/>
    <w:rsid w:val="00545EE4"/>
    <w:rsid w:val="006121C3"/>
    <w:rsid w:val="0061309A"/>
    <w:rsid w:val="006266ED"/>
    <w:rsid w:val="00637529"/>
    <w:rsid w:val="00671136"/>
    <w:rsid w:val="00671CA8"/>
    <w:rsid w:val="006F30D2"/>
    <w:rsid w:val="00704A13"/>
    <w:rsid w:val="0072532E"/>
    <w:rsid w:val="00797C5E"/>
    <w:rsid w:val="007E5EB2"/>
    <w:rsid w:val="00856F5D"/>
    <w:rsid w:val="008A5D16"/>
    <w:rsid w:val="00900D5C"/>
    <w:rsid w:val="00962BBF"/>
    <w:rsid w:val="009B36B6"/>
    <w:rsid w:val="009D6B03"/>
    <w:rsid w:val="00A06BD2"/>
    <w:rsid w:val="00A46B36"/>
    <w:rsid w:val="00A54C84"/>
    <w:rsid w:val="00AB3E95"/>
    <w:rsid w:val="00AC01C8"/>
    <w:rsid w:val="00B07F14"/>
    <w:rsid w:val="00B10B85"/>
    <w:rsid w:val="00B13AAA"/>
    <w:rsid w:val="00B420E0"/>
    <w:rsid w:val="00C2028E"/>
    <w:rsid w:val="00C21297"/>
    <w:rsid w:val="00C90DCD"/>
    <w:rsid w:val="00CB3A4A"/>
    <w:rsid w:val="00D93282"/>
    <w:rsid w:val="00DD2A69"/>
    <w:rsid w:val="00E76D0E"/>
    <w:rsid w:val="00E829E6"/>
    <w:rsid w:val="00EB78FE"/>
    <w:rsid w:val="00EC056A"/>
    <w:rsid w:val="00EE09ED"/>
    <w:rsid w:val="00EE596D"/>
    <w:rsid w:val="00F50159"/>
    <w:rsid w:val="00F6099A"/>
    <w:rsid w:val="00FB1014"/>
    <w:rsid w:val="00FD1C95"/>
    <w:rsid w:val="00FD55C3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7EFE9"/>
  <w15:chartTrackingRefBased/>
  <w15:docId w15:val="{0CB90892-4089-9341-A8A5-78468318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neva" w:eastAsia="Times New Roman" w:hAnsi="Geneva" w:cs="Times New Roman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BF"/>
  </w:style>
  <w:style w:type="paragraph" w:styleId="Titre1">
    <w:name w:val="heading 1"/>
    <w:aliases w:val="Titre 12"/>
    <w:basedOn w:val="Normal"/>
    <w:next w:val="Normal"/>
    <w:link w:val="Titre1Car"/>
    <w:uiPriority w:val="9"/>
    <w:qFormat/>
    <w:rsid w:val="00EE596D"/>
    <w:pPr>
      <w:keepNext/>
      <w:keepLines/>
      <w:spacing w:before="240" w:after="120" w:line="360" w:lineRule="atLeast"/>
      <w:outlineLvl w:val="0"/>
    </w:pPr>
    <w:rPr>
      <w:rFonts w:eastAsiaTheme="majorEastAsia" w:cstheme="majorBidi"/>
      <w:sz w:val="24"/>
      <w:szCs w:val="32"/>
      <w:lang w:val="fr-FR"/>
    </w:rPr>
  </w:style>
  <w:style w:type="paragraph" w:styleId="Titre2">
    <w:name w:val="heading 2"/>
    <w:aliases w:val="Tit12"/>
    <w:basedOn w:val="Normal"/>
    <w:next w:val="Normal"/>
    <w:link w:val="Titre2Car"/>
    <w:autoRedefine/>
    <w:uiPriority w:val="9"/>
    <w:qFormat/>
    <w:rsid w:val="00264667"/>
    <w:pPr>
      <w:keepNext/>
      <w:spacing w:before="240"/>
      <w:outlineLvl w:val="1"/>
    </w:pPr>
    <w:rPr>
      <w:rFonts w:eastAsia="MS Gothic"/>
      <w:b/>
      <w:bCs/>
      <w:iCs/>
      <w:sz w:val="24"/>
      <w:szCs w:val="28"/>
      <w:lang w:val="en-GB"/>
    </w:rPr>
  </w:style>
  <w:style w:type="paragraph" w:styleId="Titre3">
    <w:name w:val="heading 3"/>
    <w:aliases w:val="Titre10b"/>
    <w:basedOn w:val="Normal"/>
    <w:next w:val="Normal"/>
    <w:link w:val="Titre3Car"/>
    <w:autoRedefine/>
    <w:uiPriority w:val="9"/>
    <w:qFormat/>
    <w:rsid w:val="006266ED"/>
    <w:pPr>
      <w:keepNext/>
      <w:outlineLvl w:val="2"/>
    </w:pPr>
    <w:rPr>
      <w:rFonts w:eastAsia="MS Gothic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01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01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01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01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01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01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a1">
    <w:name w:val="deca1"/>
    <w:basedOn w:val="Normal"/>
    <w:qFormat/>
    <w:rsid w:val="00264667"/>
    <w:pPr>
      <w:ind w:left="284"/>
    </w:pPr>
    <w:rPr>
      <w:rFonts w:cs="Helvetica"/>
      <w:szCs w:val="20"/>
    </w:rPr>
  </w:style>
  <w:style w:type="paragraph" w:customStyle="1" w:styleId="droite">
    <w:name w:val="droite"/>
    <w:basedOn w:val="Normal"/>
    <w:qFormat/>
    <w:rsid w:val="00264667"/>
    <w:pPr>
      <w:spacing w:before="120"/>
      <w:jc w:val="right"/>
    </w:pPr>
    <w:rPr>
      <w:rFonts w:cs="Courier New"/>
      <w:szCs w:val="20"/>
    </w:rPr>
  </w:style>
  <w:style w:type="paragraph" w:customStyle="1" w:styleId="deca2">
    <w:name w:val="deca2"/>
    <w:basedOn w:val="Normal"/>
    <w:autoRedefine/>
    <w:qFormat/>
    <w:rsid w:val="001550BF"/>
    <w:pPr>
      <w:ind w:left="567"/>
    </w:pPr>
  </w:style>
  <w:style w:type="paragraph" w:customStyle="1" w:styleId="Normal6">
    <w:name w:val="Normal 6"/>
    <w:basedOn w:val="Normal"/>
    <w:qFormat/>
    <w:rsid w:val="00264667"/>
    <w:rPr>
      <w:rFonts w:cs="Helvetica"/>
      <w:szCs w:val="20"/>
    </w:rPr>
  </w:style>
  <w:style w:type="paragraph" w:customStyle="1" w:styleId="deca1-6">
    <w:name w:val="deca1-6"/>
    <w:basedOn w:val="Normal"/>
    <w:qFormat/>
    <w:rsid w:val="00264667"/>
    <w:pPr>
      <w:ind w:left="284"/>
    </w:pPr>
    <w:rPr>
      <w:rFonts w:eastAsia="ᝃᠻ"/>
      <w:szCs w:val="20"/>
    </w:rPr>
  </w:style>
  <w:style w:type="paragraph" w:customStyle="1" w:styleId="normal-6">
    <w:name w:val="normal-6"/>
    <w:basedOn w:val="Normal"/>
    <w:autoRedefine/>
    <w:qFormat/>
    <w:rsid w:val="00B13AAA"/>
    <w:rPr>
      <w:rFonts w:eastAsia="ᝃᠻ"/>
      <w:szCs w:val="20"/>
    </w:rPr>
  </w:style>
  <w:style w:type="character" w:customStyle="1" w:styleId="Titre1Car">
    <w:name w:val="Titre 1 Car"/>
    <w:aliases w:val="Titre 12 Car"/>
    <w:basedOn w:val="Policepardfaut"/>
    <w:link w:val="Titre1"/>
    <w:uiPriority w:val="9"/>
    <w:rsid w:val="00EE596D"/>
    <w:rPr>
      <w:rFonts w:eastAsiaTheme="majorEastAsia" w:cstheme="majorBidi"/>
      <w:sz w:val="24"/>
      <w:szCs w:val="32"/>
      <w:lang w:val="fr-FR"/>
    </w:rPr>
  </w:style>
  <w:style w:type="character" w:customStyle="1" w:styleId="Titre2Car">
    <w:name w:val="Titre 2 Car"/>
    <w:aliases w:val="Tit12 Car"/>
    <w:link w:val="Titre2"/>
    <w:uiPriority w:val="9"/>
    <w:rsid w:val="00264667"/>
    <w:rPr>
      <w:rFonts w:ascii="Geneva" w:eastAsia="MS Gothic" w:hAnsi="Geneva"/>
      <w:b/>
      <w:bCs/>
      <w:iCs/>
      <w:sz w:val="24"/>
      <w:szCs w:val="28"/>
      <w:lang w:val="en-GB" w:eastAsia="fr-FR"/>
    </w:rPr>
  </w:style>
  <w:style w:type="character" w:customStyle="1" w:styleId="Titre3Car">
    <w:name w:val="Titre 3 Car"/>
    <w:aliases w:val="Titre10b Car"/>
    <w:link w:val="Titre3"/>
    <w:uiPriority w:val="9"/>
    <w:rsid w:val="006266ED"/>
    <w:rPr>
      <w:rFonts w:asciiTheme="minorHAnsi" w:eastAsia="MS Gothic" w:hAnsiTheme="minorHAnsi"/>
      <w:b/>
      <w:bCs/>
      <w:szCs w:val="26"/>
      <w:lang w:eastAsia="fr-FR"/>
    </w:rPr>
  </w:style>
  <w:style w:type="paragraph" w:styleId="Notedebasdepage">
    <w:name w:val="footnote text"/>
    <w:basedOn w:val="Normal"/>
    <w:link w:val="NotedebasdepageCar"/>
    <w:autoRedefine/>
    <w:qFormat/>
    <w:rsid w:val="00AB3E95"/>
    <w:pPr>
      <w:ind w:left="284" w:hanging="284"/>
    </w:pPr>
    <w:rPr>
      <w:rFonts w:cs="New York"/>
      <w:sz w:val="21"/>
      <w:szCs w:val="20"/>
    </w:rPr>
  </w:style>
  <w:style w:type="character" w:customStyle="1" w:styleId="NotedebasdepageCar">
    <w:name w:val="Note de bas de page Car"/>
    <w:link w:val="Notedebasdepage"/>
    <w:rsid w:val="00AB3E95"/>
    <w:rPr>
      <w:rFonts w:asciiTheme="minorHAnsi" w:eastAsia="Times New Roman" w:hAnsiTheme="minorHAnsi" w:cs="New York"/>
      <w:sz w:val="21"/>
      <w:lang w:val="fr-FR" w:eastAsia="fr-FR"/>
    </w:rPr>
  </w:style>
  <w:style w:type="character" w:styleId="lev">
    <w:name w:val="Strong"/>
    <w:uiPriority w:val="22"/>
    <w:qFormat/>
    <w:rsid w:val="00264667"/>
    <w:rPr>
      <w:b/>
      <w:bCs/>
    </w:rPr>
  </w:style>
  <w:style w:type="character" w:styleId="Accentuation">
    <w:name w:val="Emphasis"/>
    <w:uiPriority w:val="20"/>
    <w:qFormat/>
    <w:rsid w:val="00264667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F501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01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01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01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01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01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0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0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01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01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73"/>
    <w:qFormat/>
    <w:rsid w:val="00F501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73"/>
    <w:rsid w:val="00F501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72"/>
    <w:qFormat/>
    <w:rsid w:val="00F50159"/>
    <w:pPr>
      <w:ind w:left="720"/>
      <w:contextualSpacing/>
    </w:pPr>
  </w:style>
  <w:style w:type="character" w:styleId="Accentuationintense">
    <w:name w:val="Intense Emphasis"/>
    <w:basedOn w:val="Policepardfaut"/>
    <w:uiPriority w:val="66"/>
    <w:qFormat/>
    <w:rsid w:val="00F501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60"/>
    <w:qFormat/>
    <w:rsid w:val="00F50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60"/>
    <w:rsid w:val="00F501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68"/>
    <w:qFormat/>
    <w:rsid w:val="00F501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F50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qgN-S091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13BydhQJ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gU5IFWSLSE" TargetMode="External"/><Relationship Id="rId5" Type="http://schemas.openxmlformats.org/officeDocument/2006/relationships/hyperlink" Target="https://www.youtube.com/watch?v=iPpRoSal-b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logs.mediapart.fr/jacques-van-rillaer/blog/230818/lumieres-interviewe-j-van-rillaer-sur-la-psychanalyse-la-psychologie-et-les-tc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Rillaer</dc:creator>
  <cp:keywords/>
  <dc:description/>
  <cp:lastModifiedBy>Jacques Van Rillaer</cp:lastModifiedBy>
  <cp:revision>3</cp:revision>
  <dcterms:created xsi:type="dcterms:W3CDTF">2024-05-27T08:39:00Z</dcterms:created>
  <dcterms:modified xsi:type="dcterms:W3CDTF">2024-05-27T08:43:00Z</dcterms:modified>
</cp:coreProperties>
</file>